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3F02C" w14:textId="77777777" w:rsidR="008B461F" w:rsidRDefault="008B461F" w:rsidP="00797726">
      <w:pPr>
        <w:pStyle w:val="Default"/>
        <w:jc w:val="both"/>
        <w:rPr>
          <w:rFonts w:ascii="Tahoma" w:hAnsi="Tahoma" w:cs="Tahoma"/>
          <w:color w:val="auto"/>
          <w:sz w:val="26"/>
          <w:szCs w:val="26"/>
        </w:rPr>
      </w:pPr>
      <w:r>
        <w:rPr>
          <w:rFonts w:ascii="Tahoma" w:hAnsi="Tahoma" w:cs="Tahoma"/>
          <w:b/>
          <w:bCs/>
          <w:color w:val="auto"/>
          <w:sz w:val="26"/>
          <w:szCs w:val="26"/>
        </w:rPr>
        <w:t xml:space="preserve">Introduction </w:t>
      </w:r>
    </w:p>
    <w:p w14:paraId="1171A26D" w14:textId="77777777" w:rsidR="008B461F" w:rsidRPr="00BD5B9E" w:rsidRDefault="008B461F" w:rsidP="00797726">
      <w:pPr>
        <w:pStyle w:val="Default"/>
        <w:jc w:val="both"/>
        <w:rPr>
          <w:rFonts w:cs="Tahoma"/>
          <w:color w:val="auto"/>
        </w:rPr>
      </w:pPr>
      <w:r w:rsidRPr="00BD5B9E">
        <w:rPr>
          <w:rFonts w:cs="Tahoma"/>
          <w:color w:val="auto"/>
        </w:rPr>
        <w:t xml:space="preserve">This notice applies to how Future Quest will receive, use and monitor personal data that you provide to us for the purpose of the project which is looking </w:t>
      </w:r>
      <w:r w:rsidRPr="00BD5B9E">
        <w:t>to increase the proportion of young people going to university in areas where the observed participation rate is lower than expected based on attainment at GCSE</w:t>
      </w:r>
      <w:r w:rsidRPr="00BD5B9E">
        <w:rPr>
          <w:rFonts w:cs="Tahoma"/>
          <w:color w:val="auto"/>
        </w:rPr>
        <w:t xml:space="preserve">. We will process your data in accordance with the General Data Protection Regulation as applied, enacted and amended in UK law. The data controller is the University of the West of England. </w:t>
      </w:r>
    </w:p>
    <w:p w14:paraId="4F70EC4A" w14:textId="77777777" w:rsidR="00C86B5B" w:rsidRPr="008B461F" w:rsidRDefault="00C86B5B" w:rsidP="00797726">
      <w:pPr>
        <w:pStyle w:val="Default"/>
        <w:jc w:val="both"/>
        <w:rPr>
          <w:rFonts w:asciiTheme="minorHAnsi" w:hAnsiTheme="minorHAnsi"/>
          <w:color w:val="auto"/>
        </w:rPr>
      </w:pPr>
    </w:p>
    <w:p w14:paraId="3A25B1AB" w14:textId="77777777" w:rsidR="008B461F" w:rsidRDefault="008B461F" w:rsidP="00797726">
      <w:pPr>
        <w:pStyle w:val="Default"/>
        <w:jc w:val="both"/>
        <w:rPr>
          <w:rFonts w:ascii="Tahoma" w:hAnsi="Tahoma" w:cs="Tahoma"/>
          <w:color w:val="auto"/>
          <w:sz w:val="26"/>
          <w:szCs w:val="26"/>
        </w:rPr>
      </w:pPr>
      <w:r>
        <w:rPr>
          <w:rFonts w:ascii="Tahoma" w:hAnsi="Tahoma" w:cs="Tahoma"/>
          <w:b/>
          <w:bCs/>
          <w:color w:val="auto"/>
          <w:sz w:val="26"/>
          <w:szCs w:val="26"/>
        </w:rPr>
        <w:t xml:space="preserve">Your personal information </w:t>
      </w:r>
    </w:p>
    <w:p w14:paraId="531DBE58" w14:textId="24570D50" w:rsidR="00C86B5B" w:rsidRPr="00BD5B9E" w:rsidRDefault="008B461F" w:rsidP="00BD5B9E">
      <w:pPr>
        <w:rPr>
          <w:color w:val="1F497D"/>
          <w:sz w:val="24"/>
          <w:szCs w:val="24"/>
        </w:rPr>
      </w:pPr>
      <w:r w:rsidRPr="00BD5B9E">
        <w:rPr>
          <w:rFonts w:cs="Tahoma"/>
          <w:sz w:val="24"/>
          <w:szCs w:val="24"/>
        </w:rPr>
        <w:t xml:space="preserve">We will </w:t>
      </w:r>
      <w:r w:rsidR="00C86B5B" w:rsidRPr="00BD5B9E">
        <w:rPr>
          <w:rFonts w:cs="Tahoma"/>
          <w:sz w:val="24"/>
          <w:szCs w:val="24"/>
        </w:rPr>
        <w:t xml:space="preserve">process your </w:t>
      </w:r>
      <w:r w:rsidRPr="00BD5B9E">
        <w:rPr>
          <w:rFonts w:cs="Tahoma"/>
          <w:sz w:val="24"/>
          <w:szCs w:val="24"/>
        </w:rPr>
        <w:t>non sensitive and sensitive data that you or others (for example your school or college)</w:t>
      </w:r>
      <w:r w:rsidR="00C86B5B" w:rsidRPr="00BD5B9E">
        <w:rPr>
          <w:rFonts w:cs="Tahoma"/>
          <w:sz w:val="24"/>
          <w:szCs w:val="24"/>
        </w:rPr>
        <w:t xml:space="preserve"> give us. </w:t>
      </w:r>
      <w:r w:rsidR="003E7691" w:rsidRPr="00BD5B9E">
        <w:rPr>
          <w:rFonts w:cs="Tahoma"/>
          <w:sz w:val="24"/>
          <w:szCs w:val="24"/>
        </w:rPr>
        <w:t xml:space="preserve">This information is kept securely with restricted access, the information is then deleted </w:t>
      </w:r>
      <w:r w:rsidR="00AA21B3" w:rsidRPr="00BD5B9E">
        <w:rPr>
          <w:rFonts w:cs="Tahoma"/>
          <w:sz w:val="24"/>
          <w:szCs w:val="24"/>
        </w:rPr>
        <w:t xml:space="preserve">after approximately 10 years. </w:t>
      </w:r>
      <w:r w:rsidR="00275E29" w:rsidRPr="00BD5B9E">
        <w:rPr>
          <w:rFonts w:cs="Tahoma"/>
          <w:sz w:val="24"/>
          <w:szCs w:val="24"/>
        </w:rPr>
        <w:t>The data we collect will include personal and demographic data</w:t>
      </w:r>
      <w:r w:rsidR="00C86B5B" w:rsidRPr="00BD5B9E">
        <w:rPr>
          <w:rFonts w:cs="Tahoma"/>
          <w:sz w:val="24"/>
          <w:szCs w:val="24"/>
        </w:rPr>
        <w:t xml:space="preserve"> </w:t>
      </w:r>
      <w:r w:rsidR="00275E29" w:rsidRPr="00BD5B9E">
        <w:rPr>
          <w:rFonts w:cs="Tahoma"/>
          <w:sz w:val="24"/>
          <w:szCs w:val="24"/>
        </w:rPr>
        <w:t xml:space="preserve">including: </w:t>
      </w:r>
      <w:r w:rsidR="00C86B5B" w:rsidRPr="00BD5B9E">
        <w:rPr>
          <w:rFonts w:cs="Tahoma"/>
          <w:sz w:val="24"/>
          <w:szCs w:val="24"/>
        </w:rPr>
        <w:t xml:space="preserve">name, date of birth, postcode, gender, ethnicity, whether you are in receipt of free school meals, pupil premium or have bursary status as well as your attendance at Future Quest activities. </w:t>
      </w:r>
      <w:r w:rsidR="00543973" w:rsidRPr="00BD5B9E">
        <w:rPr>
          <w:rFonts w:cs="Tahoma"/>
          <w:sz w:val="24"/>
          <w:szCs w:val="24"/>
        </w:rPr>
        <w:t xml:space="preserve">Data will be required at an aggregated level for the relevant year groups. </w:t>
      </w:r>
      <w:r w:rsidR="00BD5B9E" w:rsidRPr="00BD5B9E">
        <w:rPr>
          <w:color w:val="000000"/>
          <w:sz w:val="24"/>
          <w:szCs w:val="24"/>
        </w:rPr>
        <w:t xml:space="preserve">We will ask for your </w:t>
      </w:r>
      <w:r w:rsidR="00BD5B9E" w:rsidRPr="00BD5B9E">
        <w:rPr>
          <w:bCs/>
          <w:color w:val="000000"/>
          <w:sz w:val="24"/>
          <w:szCs w:val="24"/>
        </w:rPr>
        <w:t>Consent</w:t>
      </w:r>
      <w:r w:rsidR="00BD5B9E" w:rsidRPr="00BD5B9E">
        <w:rPr>
          <w:color w:val="000000"/>
          <w:sz w:val="24"/>
          <w:szCs w:val="24"/>
        </w:rPr>
        <w:t xml:space="preserve"> for your Ethnicity because this is a Special Category of personal data</w:t>
      </w:r>
      <w:r w:rsidR="00BD5B9E">
        <w:rPr>
          <w:color w:val="000000"/>
          <w:sz w:val="24"/>
          <w:szCs w:val="24"/>
        </w:rPr>
        <w:t xml:space="preserve">. </w:t>
      </w:r>
      <w:r w:rsidR="00543973" w:rsidRPr="00BD5B9E">
        <w:rPr>
          <w:rFonts w:cs="Tahoma"/>
          <w:sz w:val="24"/>
          <w:szCs w:val="24"/>
        </w:rPr>
        <w:t>Please note this is not a full list of required fields.</w:t>
      </w:r>
      <w:r w:rsidR="00B61EDB" w:rsidRPr="00BD5B9E">
        <w:rPr>
          <w:rFonts w:cs="Tahoma"/>
          <w:sz w:val="24"/>
          <w:szCs w:val="24"/>
        </w:rPr>
        <w:t xml:space="preserve"> </w:t>
      </w:r>
      <w:r w:rsidR="00C86B5B" w:rsidRPr="00BD5B9E">
        <w:rPr>
          <w:rFonts w:cs="Tahoma"/>
          <w:sz w:val="24"/>
          <w:szCs w:val="24"/>
        </w:rPr>
        <w:t>You are not required to give us your personal data</w:t>
      </w:r>
      <w:r w:rsidR="00C86B5B" w:rsidRPr="00BD5B9E">
        <w:rPr>
          <w:rFonts w:cs="Tahoma"/>
        </w:rPr>
        <w:t>.</w:t>
      </w:r>
    </w:p>
    <w:p w14:paraId="371C0BEA" w14:textId="77777777" w:rsidR="008B461F" w:rsidRDefault="008B461F" w:rsidP="00797726">
      <w:pPr>
        <w:pStyle w:val="Default"/>
        <w:jc w:val="both"/>
        <w:rPr>
          <w:color w:val="auto"/>
          <w:sz w:val="22"/>
          <w:szCs w:val="22"/>
        </w:rPr>
      </w:pPr>
    </w:p>
    <w:p w14:paraId="4A01D099" w14:textId="77777777" w:rsidR="008B461F" w:rsidRDefault="008B461F" w:rsidP="00797726">
      <w:pPr>
        <w:pStyle w:val="Default"/>
        <w:jc w:val="both"/>
        <w:rPr>
          <w:color w:val="auto"/>
          <w:sz w:val="26"/>
          <w:szCs w:val="26"/>
        </w:rPr>
      </w:pPr>
      <w:r>
        <w:rPr>
          <w:rFonts w:ascii="Tahoma" w:hAnsi="Tahoma" w:cs="Tahoma"/>
          <w:b/>
          <w:bCs/>
          <w:color w:val="auto"/>
          <w:sz w:val="26"/>
          <w:szCs w:val="26"/>
        </w:rPr>
        <w:t xml:space="preserve">Using your personal information </w:t>
      </w:r>
    </w:p>
    <w:p w14:paraId="42AC4716" w14:textId="7EFB671E" w:rsidR="006757D7" w:rsidRPr="00BD5B9E" w:rsidRDefault="00612EF8" w:rsidP="00797726">
      <w:pPr>
        <w:autoSpaceDE w:val="0"/>
        <w:autoSpaceDN w:val="0"/>
        <w:adjustRightInd w:val="0"/>
        <w:spacing w:after="0" w:line="240" w:lineRule="auto"/>
        <w:jc w:val="both"/>
        <w:rPr>
          <w:rFonts w:ascii="Calibri" w:hAnsi="Calibri" w:cs="Tahoma"/>
          <w:color w:val="000000"/>
          <w:sz w:val="24"/>
          <w:szCs w:val="24"/>
        </w:rPr>
      </w:pPr>
      <w:r w:rsidRPr="00BD5B9E">
        <w:rPr>
          <w:rFonts w:ascii="Calibri" w:hAnsi="Calibri"/>
          <w:sz w:val="24"/>
          <w:szCs w:val="24"/>
          <w:lang w:val="en"/>
        </w:rPr>
        <w:t xml:space="preserve">The University is collecting the data of participants in our outreach activities using ‘public task’ </w:t>
      </w:r>
      <w:r w:rsidR="0089709A" w:rsidRPr="00BD5B9E">
        <w:rPr>
          <w:rFonts w:ascii="Calibri" w:hAnsi="Calibri"/>
          <w:sz w:val="24"/>
          <w:szCs w:val="24"/>
          <w:lang w:val="en"/>
        </w:rPr>
        <w:t xml:space="preserve">and opt in consent </w:t>
      </w:r>
      <w:r w:rsidR="002E526B" w:rsidRPr="00BD5B9E">
        <w:rPr>
          <w:rFonts w:ascii="Calibri" w:hAnsi="Calibri"/>
          <w:sz w:val="24"/>
          <w:szCs w:val="24"/>
          <w:lang w:val="en"/>
        </w:rPr>
        <w:t>as the lawful bases</w:t>
      </w:r>
      <w:r w:rsidRPr="00BD5B9E">
        <w:rPr>
          <w:rFonts w:ascii="Calibri" w:hAnsi="Calibri"/>
          <w:color w:val="333333"/>
          <w:sz w:val="24"/>
          <w:szCs w:val="24"/>
          <w:lang w:val="en"/>
        </w:rPr>
        <w:t xml:space="preserve">. </w:t>
      </w:r>
      <w:r w:rsidR="003867DA" w:rsidRPr="00BD5B9E">
        <w:rPr>
          <w:rFonts w:ascii="Calibri" w:hAnsi="Calibri"/>
          <w:sz w:val="24"/>
          <w:szCs w:val="24"/>
        </w:rPr>
        <w:t>The university requires and uses this information in its monitoring and reporting of the Future Quest project</w:t>
      </w:r>
      <w:r w:rsidR="006757D7" w:rsidRPr="00BD5B9E">
        <w:rPr>
          <w:rFonts w:ascii="Calibri" w:hAnsi="Calibri"/>
          <w:sz w:val="24"/>
          <w:szCs w:val="24"/>
        </w:rPr>
        <w:t xml:space="preserve">. </w:t>
      </w:r>
      <w:r w:rsidR="006757D7" w:rsidRPr="00BD5B9E">
        <w:rPr>
          <w:rFonts w:ascii="Calibri" w:hAnsi="Calibri" w:cs="Tahoma"/>
          <w:color w:val="000000"/>
          <w:sz w:val="24"/>
          <w:szCs w:val="24"/>
        </w:rPr>
        <w:t>The University requires and uses this information for event planning and delivery to assist in</w:t>
      </w:r>
      <w:r w:rsidR="001F64F7" w:rsidRPr="00BD5B9E">
        <w:rPr>
          <w:rFonts w:ascii="Calibri" w:hAnsi="Calibri" w:cs="Tahoma"/>
          <w:color w:val="000000"/>
          <w:sz w:val="24"/>
          <w:szCs w:val="24"/>
        </w:rPr>
        <w:t xml:space="preserve"> Future Quest and </w:t>
      </w:r>
      <w:r w:rsidR="006757D7" w:rsidRPr="00BD5B9E">
        <w:rPr>
          <w:rFonts w:ascii="Calibri" w:hAnsi="Calibri" w:cs="Tahoma"/>
          <w:color w:val="000000"/>
          <w:sz w:val="24"/>
          <w:szCs w:val="24"/>
        </w:rPr>
        <w:t xml:space="preserve">outreach activities aiming to raising aspirations, attainment, improving social mobility and student recruitment to the University’s programmes of study. </w:t>
      </w:r>
    </w:p>
    <w:p w14:paraId="662FF819" w14:textId="77777777" w:rsidR="006757D7" w:rsidRPr="006757D7" w:rsidRDefault="006757D7" w:rsidP="00797726">
      <w:pPr>
        <w:autoSpaceDE w:val="0"/>
        <w:autoSpaceDN w:val="0"/>
        <w:adjustRightInd w:val="0"/>
        <w:spacing w:after="0" w:line="240" w:lineRule="auto"/>
        <w:jc w:val="both"/>
        <w:rPr>
          <w:rFonts w:cs="Tahoma"/>
          <w:color w:val="000000"/>
          <w:sz w:val="24"/>
          <w:szCs w:val="24"/>
        </w:rPr>
      </w:pPr>
    </w:p>
    <w:p w14:paraId="594DC081" w14:textId="77777777" w:rsidR="006F0435" w:rsidRPr="00BD5B9E" w:rsidRDefault="006F0435" w:rsidP="00797726">
      <w:pPr>
        <w:autoSpaceDE w:val="0"/>
        <w:autoSpaceDN w:val="0"/>
        <w:adjustRightInd w:val="0"/>
        <w:spacing w:after="0" w:line="240" w:lineRule="auto"/>
        <w:jc w:val="both"/>
        <w:rPr>
          <w:rFonts w:ascii="Calibri" w:hAnsi="Calibri" w:cs="Tahoma"/>
          <w:color w:val="000000"/>
          <w:sz w:val="24"/>
          <w:szCs w:val="24"/>
        </w:rPr>
      </w:pPr>
      <w:r w:rsidRPr="00BD5B9E">
        <w:rPr>
          <w:rFonts w:ascii="Calibri" w:hAnsi="Calibri" w:cs="Tahoma"/>
          <w:color w:val="000000"/>
          <w:sz w:val="24"/>
          <w:szCs w:val="24"/>
        </w:rPr>
        <w:t>Future Quest will collect and process your data in accordance with the UK data protection legislation. The data will be used to:</w:t>
      </w:r>
    </w:p>
    <w:p w14:paraId="16DF0482" w14:textId="77777777" w:rsidR="001C3752" w:rsidRPr="00BD5B9E" w:rsidRDefault="001C3752" w:rsidP="00797726">
      <w:pPr>
        <w:pStyle w:val="ListParagraph"/>
        <w:numPr>
          <w:ilvl w:val="0"/>
          <w:numId w:val="6"/>
        </w:numPr>
        <w:autoSpaceDE w:val="0"/>
        <w:autoSpaceDN w:val="0"/>
        <w:adjustRightInd w:val="0"/>
        <w:spacing w:after="0" w:line="240" w:lineRule="auto"/>
        <w:jc w:val="both"/>
        <w:rPr>
          <w:rFonts w:ascii="Calibri" w:hAnsi="Calibri" w:cs="Tahoma"/>
          <w:color w:val="000000"/>
          <w:sz w:val="24"/>
          <w:szCs w:val="24"/>
        </w:rPr>
      </w:pPr>
      <w:r w:rsidRPr="00BD5B9E">
        <w:rPr>
          <w:rFonts w:ascii="Calibri" w:hAnsi="Calibri" w:cs="Tahoma"/>
          <w:color w:val="000000"/>
          <w:sz w:val="24"/>
          <w:szCs w:val="24"/>
        </w:rPr>
        <w:t>Plan and run activities and to keep participants safe</w:t>
      </w:r>
    </w:p>
    <w:p w14:paraId="04BCBB6F" w14:textId="77777777" w:rsidR="006F0435" w:rsidRPr="00BD5B9E" w:rsidRDefault="006F0435" w:rsidP="00797726">
      <w:pPr>
        <w:pStyle w:val="ListParagraph"/>
        <w:numPr>
          <w:ilvl w:val="0"/>
          <w:numId w:val="6"/>
        </w:numPr>
        <w:autoSpaceDE w:val="0"/>
        <w:autoSpaceDN w:val="0"/>
        <w:adjustRightInd w:val="0"/>
        <w:spacing w:after="0" w:line="240" w:lineRule="auto"/>
        <w:jc w:val="both"/>
        <w:rPr>
          <w:rFonts w:ascii="Calibri" w:hAnsi="Calibri" w:cs="Tahoma"/>
          <w:color w:val="000000"/>
          <w:sz w:val="24"/>
          <w:szCs w:val="24"/>
        </w:rPr>
      </w:pPr>
      <w:r w:rsidRPr="00BD5B9E">
        <w:rPr>
          <w:rFonts w:ascii="Calibri" w:hAnsi="Calibri" w:cs="Tahoma"/>
          <w:color w:val="000000"/>
          <w:sz w:val="24"/>
          <w:szCs w:val="24"/>
        </w:rPr>
        <w:t xml:space="preserve">Monitor and report on participation in Future Quest activities </w:t>
      </w:r>
      <w:r w:rsidR="001C3752" w:rsidRPr="00BD5B9E">
        <w:rPr>
          <w:rFonts w:ascii="Calibri" w:hAnsi="Calibri" w:cs="Tahoma"/>
          <w:color w:val="000000"/>
          <w:sz w:val="24"/>
          <w:szCs w:val="24"/>
        </w:rPr>
        <w:t xml:space="preserve">including the production of monitoring reports for </w:t>
      </w:r>
      <w:proofErr w:type="spellStart"/>
      <w:r w:rsidR="001C3752" w:rsidRPr="00BD5B9E">
        <w:rPr>
          <w:rFonts w:ascii="Calibri" w:hAnsi="Calibri" w:cs="Tahoma"/>
          <w:color w:val="000000"/>
          <w:sz w:val="24"/>
          <w:szCs w:val="24"/>
        </w:rPr>
        <w:t>OfS</w:t>
      </w:r>
      <w:proofErr w:type="spellEnd"/>
      <w:r w:rsidR="001C3752" w:rsidRPr="00BD5B9E">
        <w:rPr>
          <w:rFonts w:ascii="Calibri" w:hAnsi="Calibri" w:cs="Tahoma"/>
          <w:color w:val="000000"/>
          <w:sz w:val="24"/>
          <w:szCs w:val="24"/>
        </w:rPr>
        <w:t xml:space="preserve"> (Office for Students) as funder. </w:t>
      </w:r>
    </w:p>
    <w:p w14:paraId="576F3A62" w14:textId="77777777" w:rsidR="006F0435" w:rsidRPr="00BD5B9E" w:rsidRDefault="006F0435" w:rsidP="00797726">
      <w:pPr>
        <w:pStyle w:val="ListParagraph"/>
        <w:numPr>
          <w:ilvl w:val="0"/>
          <w:numId w:val="6"/>
        </w:numPr>
        <w:autoSpaceDE w:val="0"/>
        <w:autoSpaceDN w:val="0"/>
        <w:adjustRightInd w:val="0"/>
        <w:spacing w:after="0" w:line="240" w:lineRule="auto"/>
        <w:jc w:val="both"/>
        <w:rPr>
          <w:rFonts w:ascii="Calibri" w:hAnsi="Calibri" w:cs="Tahoma"/>
          <w:color w:val="000000"/>
          <w:sz w:val="24"/>
          <w:szCs w:val="24"/>
        </w:rPr>
      </w:pPr>
      <w:r w:rsidRPr="00BD5B9E">
        <w:rPr>
          <w:rFonts w:ascii="Calibri" w:hAnsi="Calibri" w:cs="Tahoma"/>
          <w:color w:val="000000"/>
          <w:sz w:val="24"/>
          <w:szCs w:val="24"/>
        </w:rPr>
        <w:t xml:space="preserve">Evaluate the effectiveness of our activities as part of the government policy to widen participation in higher education. </w:t>
      </w:r>
    </w:p>
    <w:p w14:paraId="611FB01E" w14:textId="77777777" w:rsidR="001C3752" w:rsidRPr="00BD5B9E" w:rsidRDefault="001C3752" w:rsidP="00797726">
      <w:pPr>
        <w:pStyle w:val="ListParagraph"/>
        <w:numPr>
          <w:ilvl w:val="0"/>
          <w:numId w:val="6"/>
        </w:numPr>
        <w:autoSpaceDE w:val="0"/>
        <w:autoSpaceDN w:val="0"/>
        <w:adjustRightInd w:val="0"/>
        <w:spacing w:after="0" w:line="240" w:lineRule="auto"/>
        <w:jc w:val="both"/>
        <w:rPr>
          <w:rFonts w:ascii="Calibri" w:hAnsi="Calibri" w:cs="Tahoma"/>
          <w:color w:val="000000"/>
          <w:sz w:val="24"/>
          <w:szCs w:val="24"/>
        </w:rPr>
      </w:pPr>
      <w:r w:rsidRPr="00BD5B9E">
        <w:rPr>
          <w:rFonts w:ascii="Calibri" w:hAnsi="Calibri" w:cs="Tahoma"/>
          <w:color w:val="000000"/>
          <w:sz w:val="24"/>
          <w:szCs w:val="24"/>
        </w:rPr>
        <w:t>Research and evaluation purposes to gain a better understanding what young people think about higher education.</w:t>
      </w:r>
    </w:p>
    <w:p w14:paraId="7FA12F6A" w14:textId="33A921BC" w:rsidR="0057277A" w:rsidRPr="00BD5B9E" w:rsidRDefault="006757D7" w:rsidP="00BD5B9E">
      <w:pPr>
        <w:autoSpaceDE w:val="0"/>
        <w:autoSpaceDN w:val="0"/>
        <w:adjustRightInd w:val="0"/>
        <w:spacing w:after="0" w:line="240" w:lineRule="auto"/>
        <w:jc w:val="both"/>
        <w:rPr>
          <w:rFonts w:ascii="Calibri" w:hAnsi="Calibri"/>
        </w:rPr>
      </w:pPr>
      <w:r w:rsidRPr="00BD5B9E">
        <w:rPr>
          <w:rFonts w:ascii="Calibri" w:hAnsi="Calibri" w:cs="Tahoma"/>
          <w:color w:val="000000"/>
          <w:sz w:val="24"/>
          <w:szCs w:val="24"/>
        </w:rPr>
        <w:t xml:space="preserve"> </w:t>
      </w:r>
      <w:bookmarkStart w:id="0" w:name="_GoBack"/>
      <w:bookmarkEnd w:id="0"/>
      <w:r w:rsidR="00543973" w:rsidRPr="00BD5B9E">
        <w:rPr>
          <w:rFonts w:ascii="Calibri" w:hAnsi="Calibri"/>
        </w:rPr>
        <w:t xml:space="preserve">Data will be retained only in order to fulfil the objectives of the programme and in line with the respective participants’ retention policies. Subsequent reporting, analysis and publication based upon this data will be fully anonymised. </w:t>
      </w:r>
    </w:p>
    <w:p w14:paraId="65A504C5" w14:textId="77777777" w:rsidR="0057277A" w:rsidRDefault="0057277A" w:rsidP="00797726">
      <w:pPr>
        <w:pStyle w:val="Default"/>
        <w:jc w:val="both"/>
        <w:rPr>
          <w:color w:val="auto"/>
          <w:sz w:val="22"/>
          <w:szCs w:val="22"/>
        </w:rPr>
      </w:pPr>
    </w:p>
    <w:p w14:paraId="06B4DECC" w14:textId="77777777" w:rsidR="00275E29" w:rsidRDefault="008B461F" w:rsidP="00797726">
      <w:pPr>
        <w:pStyle w:val="Default"/>
        <w:jc w:val="both"/>
        <w:rPr>
          <w:rFonts w:ascii="Tahoma" w:hAnsi="Tahoma" w:cs="Tahoma"/>
          <w:color w:val="auto"/>
          <w:sz w:val="26"/>
          <w:szCs w:val="26"/>
        </w:rPr>
      </w:pPr>
      <w:r>
        <w:rPr>
          <w:rFonts w:ascii="Tahoma" w:hAnsi="Tahoma" w:cs="Tahoma"/>
          <w:b/>
          <w:bCs/>
          <w:color w:val="auto"/>
          <w:sz w:val="26"/>
          <w:szCs w:val="26"/>
        </w:rPr>
        <w:t xml:space="preserve">Sharing your personal information </w:t>
      </w:r>
    </w:p>
    <w:p w14:paraId="63D3FACB" w14:textId="77777777" w:rsidR="00275E29" w:rsidRPr="0057277A" w:rsidRDefault="00275E29" w:rsidP="00797726">
      <w:pPr>
        <w:pStyle w:val="Default"/>
        <w:jc w:val="both"/>
      </w:pPr>
      <w:r w:rsidRPr="0057277A">
        <w:t xml:space="preserve">We will only share relevant items of your information where it is necessary to fulfil the purposes listed above. Recipients of your personal data will include: </w:t>
      </w:r>
    </w:p>
    <w:p w14:paraId="564930E9" w14:textId="77777777" w:rsidR="00275E29" w:rsidRPr="0057277A" w:rsidRDefault="00275E29" w:rsidP="00797726">
      <w:pPr>
        <w:pStyle w:val="Default"/>
        <w:numPr>
          <w:ilvl w:val="0"/>
          <w:numId w:val="1"/>
        </w:numPr>
        <w:jc w:val="both"/>
      </w:pPr>
      <w:r w:rsidRPr="0057277A">
        <w:lastRenderedPageBreak/>
        <w:t>CFE research – Our national evaluation partner</w:t>
      </w:r>
    </w:p>
    <w:p w14:paraId="50E63B74" w14:textId="1DF80CBA" w:rsidR="0057277A" w:rsidRDefault="00275E29" w:rsidP="00797726">
      <w:pPr>
        <w:pStyle w:val="ListParagraph"/>
        <w:numPr>
          <w:ilvl w:val="0"/>
          <w:numId w:val="4"/>
        </w:numPr>
        <w:autoSpaceDE w:val="0"/>
        <w:autoSpaceDN w:val="0"/>
        <w:adjustRightInd w:val="0"/>
        <w:spacing w:after="0" w:line="240" w:lineRule="auto"/>
        <w:jc w:val="both"/>
        <w:rPr>
          <w:rFonts w:ascii="Tahoma" w:hAnsi="Tahoma" w:cs="Tahoma"/>
          <w:color w:val="000000"/>
        </w:rPr>
      </w:pPr>
      <w:r w:rsidRPr="006757D7">
        <w:rPr>
          <w:sz w:val="24"/>
          <w:szCs w:val="24"/>
        </w:rPr>
        <w:t>HEAT – Higher education access tracker</w:t>
      </w:r>
      <w:r w:rsidR="006757D7" w:rsidRPr="006757D7">
        <w:rPr>
          <w:sz w:val="24"/>
          <w:szCs w:val="24"/>
        </w:rPr>
        <w:t xml:space="preserve">. </w:t>
      </w:r>
      <w:r w:rsidR="006757D7" w:rsidRPr="006757D7">
        <w:rPr>
          <w:rFonts w:cs="Tahoma"/>
          <w:color w:val="000000"/>
          <w:sz w:val="24"/>
          <w:szCs w:val="24"/>
        </w:rPr>
        <w:t xml:space="preserve">Higher Education Access Tracker (HEAT).  HEAT is a not-for-profit monitoring and evaluation service that </w:t>
      </w:r>
      <w:r w:rsidR="001F64F7">
        <w:rPr>
          <w:rFonts w:cs="Tahoma"/>
          <w:color w:val="000000"/>
          <w:sz w:val="24"/>
          <w:szCs w:val="24"/>
        </w:rPr>
        <w:t>Future Quest</w:t>
      </w:r>
      <w:r w:rsidR="006757D7" w:rsidRPr="006757D7">
        <w:rPr>
          <w:rFonts w:cs="Tahoma"/>
          <w:color w:val="000000"/>
          <w:sz w:val="24"/>
          <w:szCs w:val="24"/>
        </w:rPr>
        <w:t xml:space="preserve"> subscribes to in order to benefit from a secure online platform which collects, analyses and researches data on event and activity participants.  This service enables </w:t>
      </w:r>
      <w:r w:rsidR="001F64F7">
        <w:rPr>
          <w:rFonts w:cs="Tahoma"/>
          <w:color w:val="000000"/>
          <w:sz w:val="24"/>
          <w:szCs w:val="24"/>
        </w:rPr>
        <w:t>Future Quest</w:t>
      </w:r>
      <w:r w:rsidR="006757D7" w:rsidRPr="006757D7">
        <w:rPr>
          <w:rFonts w:cs="Tahoma"/>
          <w:color w:val="000000"/>
          <w:sz w:val="24"/>
          <w:szCs w:val="24"/>
        </w:rPr>
        <w:t xml:space="preserve"> to monitor and evaluate </w:t>
      </w:r>
      <w:r w:rsidR="001F64F7">
        <w:rPr>
          <w:rFonts w:cs="Tahoma"/>
          <w:color w:val="000000"/>
          <w:sz w:val="24"/>
          <w:szCs w:val="24"/>
        </w:rPr>
        <w:t>our</w:t>
      </w:r>
      <w:r w:rsidR="006757D7" w:rsidRPr="006757D7">
        <w:rPr>
          <w:rFonts w:cs="Tahoma"/>
          <w:color w:val="000000"/>
          <w:sz w:val="24"/>
          <w:szCs w:val="24"/>
        </w:rPr>
        <w:t xml:space="preserve"> programmes longitudinally.  This means we are able to track attainment, progression, social mobility, graduate outcomes and eventual employment.  It helps </w:t>
      </w:r>
      <w:r w:rsidR="0030481C">
        <w:rPr>
          <w:rFonts w:cs="Tahoma"/>
          <w:color w:val="000000"/>
          <w:sz w:val="24"/>
          <w:szCs w:val="24"/>
        </w:rPr>
        <w:t>Future Quest</w:t>
      </w:r>
      <w:r w:rsidR="006757D7" w:rsidRPr="006757D7">
        <w:rPr>
          <w:rFonts w:cs="Tahoma"/>
          <w:color w:val="000000"/>
          <w:sz w:val="24"/>
          <w:szCs w:val="24"/>
        </w:rPr>
        <w:t xml:space="preserve"> to meet our statutory obligation to evidence effectiveness of such programmes to funders, education regulators such as (but not limited to) the Office for Students and central Government.  HEAT Track enables tracking and linking of individual students through administrative data sets from the Department of Education, Skills Funding Agency and the Higher Education Statistics Agency, to explore in detail the relationship between outreach participation and student success. HEAT reporting includes profiling and more information on this is available at </w:t>
      </w:r>
      <w:hyperlink r:id="rId11" w:history="1">
        <w:r w:rsidR="006757D7" w:rsidRPr="006757D7">
          <w:rPr>
            <w:rStyle w:val="Hyperlink"/>
            <w:rFonts w:cs="Tahoma"/>
            <w:sz w:val="24"/>
            <w:szCs w:val="24"/>
          </w:rPr>
          <w:t>www.heat.ac.uk</w:t>
        </w:r>
      </w:hyperlink>
      <w:r w:rsidR="006757D7" w:rsidRPr="00EE39E9">
        <w:rPr>
          <w:rFonts w:ascii="Tahoma" w:hAnsi="Tahoma" w:cs="Tahoma"/>
          <w:color w:val="000000"/>
        </w:rPr>
        <w:t xml:space="preserve"> </w:t>
      </w:r>
    </w:p>
    <w:p w14:paraId="2B839EB1" w14:textId="77777777" w:rsidR="006F0435" w:rsidRPr="006F0435" w:rsidRDefault="006F0435" w:rsidP="00797726">
      <w:pPr>
        <w:pStyle w:val="ListParagraph"/>
        <w:numPr>
          <w:ilvl w:val="0"/>
          <w:numId w:val="4"/>
        </w:numPr>
        <w:autoSpaceDE w:val="0"/>
        <w:autoSpaceDN w:val="0"/>
        <w:adjustRightInd w:val="0"/>
        <w:spacing w:after="0" w:line="240" w:lineRule="auto"/>
        <w:jc w:val="both"/>
        <w:rPr>
          <w:rFonts w:ascii="Tahoma" w:hAnsi="Tahoma" w:cs="Tahoma"/>
          <w:color w:val="000000"/>
        </w:rPr>
      </w:pPr>
      <w:r>
        <w:rPr>
          <w:sz w:val="24"/>
          <w:szCs w:val="24"/>
        </w:rPr>
        <w:t>UCAS – University and Colleges Admissions Service</w:t>
      </w:r>
    </w:p>
    <w:p w14:paraId="736BC610" w14:textId="77777777" w:rsidR="006F0435" w:rsidRPr="006757D7" w:rsidRDefault="006F0435" w:rsidP="00797726">
      <w:pPr>
        <w:pStyle w:val="ListParagraph"/>
        <w:numPr>
          <w:ilvl w:val="0"/>
          <w:numId w:val="4"/>
        </w:numPr>
        <w:autoSpaceDE w:val="0"/>
        <w:autoSpaceDN w:val="0"/>
        <w:adjustRightInd w:val="0"/>
        <w:spacing w:after="0" w:line="240" w:lineRule="auto"/>
        <w:jc w:val="both"/>
        <w:rPr>
          <w:rFonts w:ascii="Tahoma" w:hAnsi="Tahoma" w:cs="Tahoma"/>
          <w:color w:val="000000"/>
        </w:rPr>
      </w:pPr>
      <w:r>
        <w:rPr>
          <w:sz w:val="24"/>
          <w:szCs w:val="24"/>
        </w:rPr>
        <w:t>NPD – National pupil database</w:t>
      </w:r>
    </w:p>
    <w:p w14:paraId="089A44E2" w14:textId="77777777" w:rsidR="008B461F" w:rsidRDefault="008B461F" w:rsidP="00797726">
      <w:pPr>
        <w:pStyle w:val="Default"/>
        <w:jc w:val="both"/>
        <w:rPr>
          <w:color w:val="auto"/>
          <w:sz w:val="22"/>
          <w:szCs w:val="22"/>
        </w:rPr>
      </w:pPr>
    </w:p>
    <w:p w14:paraId="21514953" w14:textId="77777777" w:rsidR="008B461F" w:rsidRDefault="008B461F" w:rsidP="00797726">
      <w:pPr>
        <w:pStyle w:val="Default"/>
        <w:jc w:val="both"/>
        <w:rPr>
          <w:rFonts w:ascii="Tahoma" w:hAnsi="Tahoma" w:cs="Tahoma"/>
          <w:color w:val="auto"/>
          <w:sz w:val="26"/>
          <w:szCs w:val="26"/>
        </w:rPr>
      </w:pPr>
      <w:r>
        <w:rPr>
          <w:rFonts w:ascii="Tahoma" w:hAnsi="Tahoma" w:cs="Tahoma"/>
          <w:b/>
          <w:bCs/>
          <w:color w:val="auto"/>
          <w:sz w:val="26"/>
          <w:szCs w:val="26"/>
        </w:rPr>
        <w:t xml:space="preserve">Your rights and choices </w:t>
      </w:r>
    </w:p>
    <w:p w14:paraId="4676C9F9" w14:textId="77777777" w:rsidR="008B461F" w:rsidRPr="0057277A" w:rsidRDefault="008B461F" w:rsidP="00797726">
      <w:pPr>
        <w:pStyle w:val="Default"/>
        <w:jc w:val="both"/>
        <w:rPr>
          <w:rFonts w:asciiTheme="minorHAnsi" w:hAnsiTheme="minorHAnsi" w:cs="Tahoma"/>
          <w:color w:val="auto"/>
        </w:rPr>
      </w:pPr>
      <w:r w:rsidRPr="0057277A">
        <w:rPr>
          <w:rFonts w:asciiTheme="minorHAnsi" w:hAnsiTheme="minorHAnsi" w:cs="Tahoma"/>
          <w:color w:val="auto"/>
        </w:rPr>
        <w:t xml:space="preserve">In respect of your personal data held by us, you have the following qualified rights to: </w:t>
      </w:r>
    </w:p>
    <w:p w14:paraId="562F209C" w14:textId="77777777" w:rsidR="008B461F" w:rsidRPr="0057277A" w:rsidRDefault="008B461F" w:rsidP="00797726">
      <w:pPr>
        <w:pStyle w:val="Default"/>
        <w:numPr>
          <w:ilvl w:val="0"/>
          <w:numId w:val="2"/>
        </w:numPr>
        <w:spacing w:after="19"/>
        <w:jc w:val="both"/>
        <w:rPr>
          <w:rFonts w:asciiTheme="minorHAnsi" w:hAnsiTheme="minorHAnsi" w:cs="Tahoma"/>
          <w:color w:val="auto"/>
        </w:rPr>
      </w:pPr>
      <w:r w:rsidRPr="0057277A">
        <w:rPr>
          <w:rFonts w:asciiTheme="minorHAnsi" w:hAnsiTheme="minorHAnsi" w:cs="Tahoma"/>
          <w:color w:val="auto"/>
        </w:rPr>
        <w:t xml:space="preserve">access it </w:t>
      </w:r>
    </w:p>
    <w:p w14:paraId="6902E1A0" w14:textId="77777777" w:rsidR="008B461F" w:rsidRPr="0057277A" w:rsidRDefault="008B461F" w:rsidP="00797726">
      <w:pPr>
        <w:pStyle w:val="Default"/>
        <w:numPr>
          <w:ilvl w:val="0"/>
          <w:numId w:val="2"/>
        </w:numPr>
        <w:spacing w:after="19"/>
        <w:jc w:val="both"/>
        <w:rPr>
          <w:rFonts w:asciiTheme="minorHAnsi" w:hAnsiTheme="minorHAnsi" w:cs="Tahoma"/>
          <w:color w:val="auto"/>
        </w:rPr>
      </w:pPr>
      <w:r w:rsidRPr="0057277A">
        <w:rPr>
          <w:rFonts w:asciiTheme="minorHAnsi" w:hAnsiTheme="minorHAnsi" w:cs="Tahoma"/>
          <w:color w:val="auto"/>
        </w:rPr>
        <w:t xml:space="preserve">receive it in a structured machine readable format </w:t>
      </w:r>
    </w:p>
    <w:p w14:paraId="2E96B8FA" w14:textId="77777777" w:rsidR="008B461F" w:rsidRPr="0057277A" w:rsidRDefault="008B461F" w:rsidP="00797726">
      <w:pPr>
        <w:pStyle w:val="Default"/>
        <w:numPr>
          <w:ilvl w:val="0"/>
          <w:numId w:val="2"/>
        </w:numPr>
        <w:spacing w:after="19"/>
        <w:jc w:val="both"/>
        <w:rPr>
          <w:rFonts w:asciiTheme="minorHAnsi" w:hAnsiTheme="minorHAnsi" w:cs="Tahoma"/>
          <w:color w:val="auto"/>
        </w:rPr>
      </w:pPr>
      <w:r w:rsidRPr="0057277A">
        <w:rPr>
          <w:rFonts w:asciiTheme="minorHAnsi" w:hAnsiTheme="minorHAnsi" w:cs="Tahoma"/>
          <w:color w:val="auto"/>
        </w:rPr>
        <w:t xml:space="preserve">rectify it if it is not accurate or complete </w:t>
      </w:r>
    </w:p>
    <w:p w14:paraId="67432057" w14:textId="77777777" w:rsidR="008B461F" w:rsidRPr="0057277A" w:rsidRDefault="008B461F" w:rsidP="00797726">
      <w:pPr>
        <w:pStyle w:val="Default"/>
        <w:numPr>
          <w:ilvl w:val="0"/>
          <w:numId w:val="2"/>
        </w:numPr>
        <w:spacing w:after="19"/>
        <w:jc w:val="both"/>
        <w:rPr>
          <w:rFonts w:asciiTheme="minorHAnsi" w:hAnsiTheme="minorHAnsi" w:cs="Tahoma"/>
          <w:color w:val="auto"/>
        </w:rPr>
      </w:pPr>
      <w:r w:rsidRPr="0057277A">
        <w:rPr>
          <w:rFonts w:asciiTheme="minorHAnsi" w:hAnsiTheme="minorHAnsi" w:cs="Tahoma"/>
          <w:color w:val="auto"/>
        </w:rPr>
        <w:t xml:space="preserve">erase it </w:t>
      </w:r>
    </w:p>
    <w:p w14:paraId="153C9B6D" w14:textId="77777777" w:rsidR="008B461F" w:rsidRPr="0057277A" w:rsidRDefault="008B461F" w:rsidP="00797726">
      <w:pPr>
        <w:pStyle w:val="Default"/>
        <w:numPr>
          <w:ilvl w:val="0"/>
          <w:numId w:val="2"/>
        </w:numPr>
        <w:spacing w:after="19"/>
        <w:jc w:val="both"/>
        <w:rPr>
          <w:rFonts w:asciiTheme="minorHAnsi" w:hAnsiTheme="minorHAnsi" w:cs="Tahoma"/>
          <w:color w:val="auto"/>
        </w:rPr>
      </w:pPr>
      <w:r w:rsidRPr="0057277A">
        <w:rPr>
          <w:rFonts w:asciiTheme="minorHAnsi" w:hAnsiTheme="minorHAnsi" w:cs="Tahoma"/>
          <w:color w:val="auto"/>
        </w:rPr>
        <w:t xml:space="preserve">restrict its processing </w:t>
      </w:r>
    </w:p>
    <w:p w14:paraId="512354B3" w14:textId="77777777" w:rsidR="008B461F" w:rsidRPr="0057277A" w:rsidRDefault="008B461F" w:rsidP="00797726">
      <w:pPr>
        <w:pStyle w:val="Default"/>
        <w:numPr>
          <w:ilvl w:val="0"/>
          <w:numId w:val="2"/>
        </w:numPr>
        <w:spacing w:after="19"/>
        <w:jc w:val="both"/>
        <w:rPr>
          <w:rFonts w:asciiTheme="minorHAnsi" w:hAnsiTheme="minorHAnsi"/>
          <w:color w:val="auto"/>
        </w:rPr>
      </w:pPr>
      <w:r w:rsidRPr="0057277A">
        <w:rPr>
          <w:rFonts w:asciiTheme="minorHAnsi" w:hAnsiTheme="minorHAnsi" w:cs="Tahoma"/>
          <w:color w:val="auto"/>
        </w:rPr>
        <w:t xml:space="preserve">withdrawing any consent provided or otherwise object to its processing </w:t>
      </w:r>
    </w:p>
    <w:p w14:paraId="28ACE0E8" w14:textId="0D1B7382" w:rsidR="00AA21B3" w:rsidRPr="00AA21B3" w:rsidRDefault="008B461F" w:rsidP="00797726">
      <w:pPr>
        <w:pStyle w:val="Default"/>
        <w:numPr>
          <w:ilvl w:val="0"/>
          <w:numId w:val="2"/>
        </w:numPr>
        <w:jc w:val="both"/>
        <w:rPr>
          <w:rFonts w:asciiTheme="minorHAnsi" w:hAnsiTheme="minorHAnsi"/>
          <w:color w:val="auto"/>
        </w:rPr>
      </w:pPr>
      <w:r w:rsidRPr="0057277A">
        <w:rPr>
          <w:rFonts w:asciiTheme="minorHAnsi" w:hAnsiTheme="minorHAnsi"/>
          <w:color w:val="auto"/>
        </w:rPr>
        <w:t xml:space="preserve">complain to the Information Commissioner’s Office (ICO) </w:t>
      </w:r>
    </w:p>
    <w:p w14:paraId="55671DB6" w14:textId="7C19A1A5" w:rsidR="008B461F" w:rsidRDefault="006757D7" w:rsidP="00797726">
      <w:pPr>
        <w:jc w:val="both"/>
        <w:rPr>
          <w:rFonts w:cs="Tahoma"/>
          <w:color w:val="000000"/>
          <w:sz w:val="24"/>
          <w:szCs w:val="24"/>
        </w:rPr>
      </w:pPr>
      <w:r w:rsidRPr="006757D7">
        <w:rPr>
          <w:rFonts w:cs="Tahoma"/>
          <w:color w:val="000000"/>
          <w:sz w:val="24"/>
          <w:szCs w:val="24"/>
        </w:rPr>
        <w:t>To protect your privacy and the privacy of others, we will verify your ident</w:t>
      </w:r>
      <w:r w:rsidR="002A227E">
        <w:rPr>
          <w:rFonts w:cs="Tahoma"/>
          <w:color w:val="000000"/>
          <w:sz w:val="24"/>
          <w:szCs w:val="24"/>
        </w:rPr>
        <w:t>ity before giving effect to your</w:t>
      </w:r>
      <w:r w:rsidRPr="006757D7">
        <w:rPr>
          <w:rFonts w:cs="Tahoma"/>
          <w:color w:val="000000"/>
          <w:sz w:val="24"/>
          <w:szCs w:val="24"/>
        </w:rPr>
        <w:t xml:space="preserve"> rights.</w:t>
      </w:r>
    </w:p>
    <w:p w14:paraId="6AC3A9AF" w14:textId="28AC8046" w:rsidR="00AF6082" w:rsidRDefault="00AF6082" w:rsidP="00797726">
      <w:pPr>
        <w:jc w:val="both"/>
        <w:rPr>
          <w:rFonts w:cs="Tahoma"/>
          <w:color w:val="000000"/>
          <w:sz w:val="24"/>
          <w:szCs w:val="24"/>
        </w:rPr>
      </w:pPr>
      <w:r>
        <w:rPr>
          <w:rFonts w:cs="Tahoma"/>
          <w:color w:val="000000"/>
          <w:sz w:val="24"/>
          <w:szCs w:val="24"/>
        </w:rPr>
        <w:t>To find out more or to exercise any of these rights please contact the Data Protection Officer.</w:t>
      </w:r>
    </w:p>
    <w:p w14:paraId="543832D3" w14:textId="5C6D5E33" w:rsidR="00AF6082" w:rsidRPr="00B61EDB" w:rsidRDefault="00AF6082" w:rsidP="00797726">
      <w:pPr>
        <w:jc w:val="both"/>
        <w:rPr>
          <w:rFonts w:cs="Tahoma"/>
        </w:rPr>
      </w:pPr>
      <w:r w:rsidRPr="00B61EDB">
        <w:rPr>
          <w:rFonts w:cs="Tahoma"/>
          <w:b/>
          <w:bCs/>
        </w:rPr>
        <w:t xml:space="preserve">How to contact us </w:t>
      </w:r>
    </w:p>
    <w:p w14:paraId="0B02BC6C" w14:textId="77777777" w:rsidR="00AF6082" w:rsidRPr="00B61EDB" w:rsidRDefault="00AF6082" w:rsidP="00797726">
      <w:pPr>
        <w:autoSpaceDE w:val="0"/>
        <w:autoSpaceDN w:val="0"/>
        <w:adjustRightInd w:val="0"/>
        <w:spacing w:after="0" w:line="240" w:lineRule="auto"/>
        <w:jc w:val="both"/>
        <w:rPr>
          <w:rFonts w:cs="Tahoma"/>
          <w:color w:val="000000"/>
          <w:sz w:val="24"/>
          <w:szCs w:val="24"/>
        </w:rPr>
      </w:pPr>
      <w:r w:rsidRPr="00B61EDB">
        <w:rPr>
          <w:rFonts w:cs="Tahoma"/>
          <w:color w:val="000000"/>
          <w:sz w:val="24"/>
          <w:szCs w:val="24"/>
        </w:rPr>
        <w:t xml:space="preserve">For data protection queries, please write to the Data Protection Officer, UWE </w:t>
      </w:r>
      <w:proofErr w:type="spellStart"/>
      <w:r w:rsidRPr="00B61EDB">
        <w:rPr>
          <w:rFonts w:cs="Tahoma"/>
          <w:color w:val="000000"/>
          <w:sz w:val="24"/>
          <w:szCs w:val="24"/>
        </w:rPr>
        <w:t>Frenchay</w:t>
      </w:r>
      <w:proofErr w:type="spellEnd"/>
      <w:r w:rsidRPr="00B61EDB">
        <w:rPr>
          <w:rFonts w:cs="Tahoma"/>
          <w:color w:val="000000"/>
          <w:sz w:val="24"/>
          <w:szCs w:val="24"/>
        </w:rPr>
        <w:t xml:space="preserve"> Campus, </w:t>
      </w:r>
      <w:proofErr w:type="spellStart"/>
      <w:r w:rsidRPr="00B61EDB">
        <w:rPr>
          <w:rFonts w:cs="Tahoma"/>
          <w:color w:val="000000"/>
          <w:sz w:val="24"/>
          <w:szCs w:val="24"/>
        </w:rPr>
        <w:t>Coldharbour</w:t>
      </w:r>
      <w:proofErr w:type="spellEnd"/>
      <w:r w:rsidRPr="00B61EDB">
        <w:rPr>
          <w:rFonts w:cs="Tahoma"/>
          <w:color w:val="000000"/>
          <w:sz w:val="24"/>
          <w:szCs w:val="24"/>
        </w:rPr>
        <w:t xml:space="preserve"> Lane, Bristol, BS16 1QY, or </w:t>
      </w:r>
      <w:hyperlink r:id="rId12" w:history="1">
        <w:r w:rsidRPr="00B61EDB">
          <w:rPr>
            <w:rStyle w:val="Hyperlink"/>
            <w:rFonts w:cs="Tahoma"/>
            <w:sz w:val="24"/>
            <w:szCs w:val="24"/>
          </w:rPr>
          <w:t>dataprotection@uwe.ac.uk</w:t>
        </w:r>
      </w:hyperlink>
    </w:p>
    <w:p w14:paraId="030320B4" w14:textId="77777777" w:rsidR="00AF6082" w:rsidRPr="00B61EDB" w:rsidRDefault="00AF6082" w:rsidP="00797726">
      <w:pPr>
        <w:pStyle w:val="ListParagraph"/>
        <w:autoSpaceDE w:val="0"/>
        <w:autoSpaceDN w:val="0"/>
        <w:adjustRightInd w:val="0"/>
        <w:spacing w:after="0" w:line="240" w:lineRule="auto"/>
        <w:ind w:left="360"/>
        <w:jc w:val="both"/>
        <w:rPr>
          <w:rFonts w:cs="Tahoma"/>
          <w:color w:val="000000"/>
          <w:sz w:val="24"/>
          <w:szCs w:val="24"/>
        </w:rPr>
      </w:pPr>
    </w:p>
    <w:p w14:paraId="2A0A45FA" w14:textId="77777777" w:rsidR="00AF6082" w:rsidRPr="00B61EDB" w:rsidRDefault="00AF6082" w:rsidP="00797726">
      <w:pPr>
        <w:autoSpaceDE w:val="0"/>
        <w:autoSpaceDN w:val="0"/>
        <w:adjustRightInd w:val="0"/>
        <w:spacing w:after="0" w:line="240" w:lineRule="auto"/>
        <w:jc w:val="both"/>
        <w:rPr>
          <w:rFonts w:cs="Tahoma"/>
          <w:color w:val="000000"/>
          <w:sz w:val="24"/>
          <w:szCs w:val="24"/>
        </w:rPr>
      </w:pPr>
      <w:r w:rsidRPr="00B61EDB">
        <w:rPr>
          <w:rFonts w:cs="Tahoma"/>
          <w:color w:val="000000"/>
          <w:sz w:val="24"/>
          <w:szCs w:val="24"/>
        </w:rPr>
        <w:t xml:space="preserve">For questions about the Enquirer’s policy, please contact Future Quest on 0117 32 87284 or, </w:t>
      </w:r>
    </w:p>
    <w:p w14:paraId="672B3E38" w14:textId="77777777" w:rsidR="00AF6082" w:rsidRPr="00B61EDB" w:rsidRDefault="00AF6082" w:rsidP="00797726">
      <w:pPr>
        <w:autoSpaceDE w:val="0"/>
        <w:autoSpaceDN w:val="0"/>
        <w:adjustRightInd w:val="0"/>
        <w:spacing w:after="0" w:line="240" w:lineRule="auto"/>
        <w:jc w:val="both"/>
        <w:rPr>
          <w:rFonts w:cs="Tahoma"/>
          <w:color w:val="000000"/>
          <w:sz w:val="24"/>
          <w:szCs w:val="24"/>
        </w:rPr>
      </w:pPr>
      <w:r w:rsidRPr="00B61EDB">
        <w:rPr>
          <w:rFonts w:cs="Tahoma"/>
          <w:color w:val="000000"/>
          <w:sz w:val="24"/>
          <w:szCs w:val="24"/>
        </w:rPr>
        <w:t>Future Quest</w:t>
      </w:r>
    </w:p>
    <w:p w14:paraId="00FED63F" w14:textId="77777777" w:rsidR="00AF6082" w:rsidRPr="00B61EDB" w:rsidRDefault="00AF6082" w:rsidP="00797726">
      <w:pPr>
        <w:autoSpaceDE w:val="0"/>
        <w:autoSpaceDN w:val="0"/>
        <w:adjustRightInd w:val="0"/>
        <w:spacing w:after="0" w:line="240" w:lineRule="auto"/>
        <w:jc w:val="both"/>
        <w:rPr>
          <w:rFonts w:cs="Tahoma"/>
          <w:color w:val="000000"/>
          <w:sz w:val="24"/>
          <w:szCs w:val="24"/>
        </w:rPr>
      </w:pPr>
      <w:r w:rsidRPr="00B61EDB">
        <w:rPr>
          <w:rFonts w:cs="Tahoma"/>
          <w:color w:val="000000"/>
          <w:sz w:val="24"/>
          <w:szCs w:val="24"/>
        </w:rPr>
        <w:t>University of the West of England, Bristol</w:t>
      </w:r>
    </w:p>
    <w:p w14:paraId="4B6DD194" w14:textId="77777777" w:rsidR="00AF6082" w:rsidRPr="00B61EDB" w:rsidRDefault="00AF6082" w:rsidP="00797726">
      <w:pPr>
        <w:autoSpaceDE w:val="0"/>
        <w:autoSpaceDN w:val="0"/>
        <w:adjustRightInd w:val="0"/>
        <w:spacing w:after="0" w:line="240" w:lineRule="auto"/>
        <w:jc w:val="both"/>
        <w:rPr>
          <w:rFonts w:cs="Tahoma"/>
          <w:color w:val="000000"/>
          <w:sz w:val="24"/>
          <w:szCs w:val="24"/>
        </w:rPr>
      </w:pPr>
      <w:r w:rsidRPr="00B61EDB">
        <w:rPr>
          <w:rFonts w:cs="Tahoma"/>
          <w:color w:val="000000"/>
          <w:sz w:val="24"/>
          <w:szCs w:val="24"/>
        </w:rPr>
        <w:t>Frenchay Campus</w:t>
      </w:r>
    </w:p>
    <w:p w14:paraId="4F0DF86D" w14:textId="77777777" w:rsidR="00AF6082" w:rsidRPr="00B61EDB" w:rsidRDefault="00AF6082" w:rsidP="00797726">
      <w:pPr>
        <w:autoSpaceDE w:val="0"/>
        <w:autoSpaceDN w:val="0"/>
        <w:adjustRightInd w:val="0"/>
        <w:spacing w:after="0" w:line="240" w:lineRule="auto"/>
        <w:jc w:val="both"/>
        <w:rPr>
          <w:rFonts w:cs="Tahoma"/>
          <w:color w:val="000000"/>
          <w:sz w:val="24"/>
          <w:szCs w:val="24"/>
        </w:rPr>
      </w:pPr>
      <w:proofErr w:type="spellStart"/>
      <w:r w:rsidRPr="00B61EDB">
        <w:rPr>
          <w:rFonts w:cs="Tahoma"/>
          <w:color w:val="000000"/>
          <w:sz w:val="24"/>
          <w:szCs w:val="24"/>
        </w:rPr>
        <w:t>Coldharbour</w:t>
      </w:r>
      <w:proofErr w:type="spellEnd"/>
      <w:r w:rsidRPr="00B61EDB">
        <w:rPr>
          <w:rFonts w:cs="Tahoma"/>
          <w:color w:val="000000"/>
          <w:sz w:val="24"/>
          <w:szCs w:val="24"/>
        </w:rPr>
        <w:t xml:space="preserve"> Lane</w:t>
      </w:r>
    </w:p>
    <w:p w14:paraId="660054D9" w14:textId="77777777" w:rsidR="00AF6082" w:rsidRPr="00B61EDB" w:rsidRDefault="00AF6082" w:rsidP="00797726">
      <w:pPr>
        <w:autoSpaceDE w:val="0"/>
        <w:autoSpaceDN w:val="0"/>
        <w:adjustRightInd w:val="0"/>
        <w:spacing w:after="0" w:line="240" w:lineRule="auto"/>
        <w:jc w:val="both"/>
        <w:rPr>
          <w:rFonts w:cs="Tahoma"/>
          <w:color w:val="000000"/>
          <w:sz w:val="24"/>
          <w:szCs w:val="24"/>
        </w:rPr>
      </w:pPr>
      <w:r w:rsidRPr="00B61EDB">
        <w:rPr>
          <w:rFonts w:cs="Tahoma"/>
          <w:color w:val="000000"/>
          <w:sz w:val="24"/>
          <w:szCs w:val="24"/>
        </w:rPr>
        <w:t>Bristol BS16 1QY</w:t>
      </w:r>
    </w:p>
    <w:p w14:paraId="35C3EE36" w14:textId="77777777" w:rsidR="00AF6082" w:rsidRPr="00B61EDB" w:rsidRDefault="00AF6082" w:rsidP="00797726">
      <w:pPr>
        <w:autoSpaceDE w:val="0"/>
        <w:autoSpaceDN w:val="0"/>
        <w:adjustRightInd w:val="0"/>
        <w:spacing w:after="0" w:line="240" w:lineRule="auto"/>
        <w:jc w:val="both"/>
        <w:rPr>
          <w:rFonts w:cs="Tahoma"/>
          <w:color w:val="000000"/>
          <w:sz w:val="24"/>
          <w:szCs w:val="24"/>
        </w:rPr>
      </w:pPr>
      <w:r w:rsidRPr="00B61EDB">
        <w:rPr>
          <w:rFonts w:cs="Tahoma"/>
          <w:color w:val="000000"/>
          <w:sz w:val="24"/>
          <w:szCs w:val="24"/>
        </w:rPr>
        <w:t>Tel: 0117 32 87284</w:t>
      </w:r>
    </w:p>
    <w:p w14:paraId="347E5DBE" w14:textId="5DCA7AC2" w:rsidR="00096841" w:rsidRPr="00307B1B" w:rsidRDefault="00AF6082" w:rsidP="00797726">
      <w:pPr>
        <w:jc w:val="both"/>
        <w:rPr>
          <w:rFonts w:cs="Tahoma"/>
          <w:color w:val="000000"/>
          <w:sz w:val="24"/>
          <w:szCs w:val="24"/>
        </w:rPr>
      </w:pPr>
      <w:r w:rsidRPr="00B61EDB">
        <w:rPr>
          <w:rFonts w:cs="Tahoma"/>
          <w:color w:val="000000"/>
          <w:sz w:val="24"/>
          <w:szCs w:val="24"/>
        </w:rPr>
        <w:t xml:space="preserve">Email: </w:t>
      </w:r>
      <w:r w:rsidRPr="00307B1B">
        <w:rPr>
          <w:rStyle w:val="Hyperlink"/>
          <w:rFonts w:cs="Tahoma"/>
          <w:sz w:val="24"/>
          <w:szCs w:val="24"/>
        </w:rPr>
        <w:t>future.quest@uwe.ac.uk</w:t>
      </w:r>
    </w:p>
    <w:sectPr w:rsidR="00096841" w:rsidRPr="00307B1B" w:rsidSect="0079772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10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413FA" w14:textId="77777777" w:rsidR="00257DD9" w:rsidRDefault="00257DD9" w:rsidP="006757D7">
      <w:pPr>
        <w:spacing w:after="0" w:line="240" w:lineRule="auto"/>
      </w:pPr>
      <w:r>
        <w:separator/>
      </w:r>
    </w:p>
  </w:endnote>
  <w:endnote w:type="continuationSeparator" w:id="0">
    <w:p w14:paraId="5AFAB286" w14:textId="77777777" w:rsidR="00257DD9" w:rsidRDefault="00257DD9" w:rsidP="00675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0288D" w14:textId="77777777" w:rsidR="00BE6762" w:rsidRDefault="00BE6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FC52D" w14:textId="77777777" w:rsidR="00BE6762" w:rsidRDefault="00BE67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7DC16" w14:textId="77777777" w:rsidR="00BE6762" w:rsidRDefault="00BE6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8408C" w14:textId="77777777" w:rsidR="00257DD9" w:rsidRDefault="00257DD9" w:rsidP="006757D7">
      <w:pPr>
        <w:spacing w:after="0" w:line="240" w:lineRule="auto"/>
      </w:pPr>
      <w:r>
        <w:separator/>
      </w:r>
    </w:p>
  </w:footnote>
  <w:footnote w:type="continuationSeparator" w:id="0">
    <w:p w14:paraId="588858A9" w14:textId="77777777" w:rsidR="00257DD9" w:rsidRDefault="00257DD9" w:rsidP="00675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8809C" w14:textId="77777777" w:rsidR="00BE6762" w:rsidRDefault="00BE67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077"/>
    </w:tblGrid>
    <w:tr w:rsidR="00307B1B" w14:paraId="08C5EDF7" w14:textId="77777777" w:rsidTr="00BE6762">
      <w:tc>
        <w:tcPr>
          <w:tcW w:w="5245" w:type="dxa"/>
          <w:vAlign w:val="center"/>
        </w:tcPr>
        <w:p w14:paraId="7CF00FA3" w14:textId="3A18AAA4" w:rsidR="00307B1B" w:rsidRPr="00307B1B" w:rsidRDefault="00307B1B" w:rsidP="00307B1B">
          <w:pPr>
            <w:pStyle w:val="Default"/>
            <w:rPr>
              <w:sz w:val="38"/>
              <w:szCs w:val="38"/>
            </w:rPr>
          </w:pPr>
          <w:r w:rsidRPr="00307B1B">
            <w:rPr>
              <w:rFonts w:ascii="Tahoma" w:hAnsi="Tahoma" w:cs="Tahoma"/>
              <w:color w:val="57B99C"/>
              <w:sz w:val="40"/>
              <w:szCs w:val="38"/>
            </w:rPr>
            <w:t>Future Quest Privacy Notice</w:t>
          </w:r>
        </w:p>
      </w:tc>
      <w:tc>
        <w:tcPr>
          <w:tcW w:w="4077" w:type="dxa"/>
        </w:tcPr>
        <w:p w14:paraId="2094D541" w14:textId="3D0FB50C" w:rsidR="00307B1B" w:rsidRDefault="00307B1B" w:rsidP="00307B1B">
          <w:pPr>
            <w:pStyle w:val="Header"/>
            <w:jc w:val="right"/>
          </w:pPr>
          <w:r>
            <w:rPr>
              <w:noProof/>
              <w:lang w:eastAsia="en-GB"/>
            </w:rPr>
            <w:drawing>
              <wp:inline distT="0" distB="0" distL="0" distR="0" wp14:anchorId="1EA169F9" wp14:editId="316B3C6A">
                <wp:extent cx="2367569" cy="633038"/>
                <wp:effectExtent l="0" t="0" r="0" b="0"/>
                <wp:docPr id="2" name="Picture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7569" cy="633038"/>
                        </a:xfrm>
                        <a:prstGeom prst="rect">
                          <a:avLst/>
                        </a:prstGeom>
                      </pic:spPr>
                    </pic:pic>
                  </a:graphicData>
                </a:graphic>
              </wp:inline>
            </w:drawing>
          </w:r>
        </w:p>
      </w:tc>
    </w:tr>
  </w:tbl>
  <w:p w14:paraId="762586A0" w14:textId="77777777" w:rsidR="00307B1B" w:rsidRDefault="00307B1B" w:rsidP="00307B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AD983" w14:textId="77777777" w:rsidR="00BE6762" w:rsidRDefault="00BE6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6391"/>
    <w:multiLevelType w:val="hybridMultilevel"/>
    <w:tmpl w:val="779AB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86839"/>
    <w:multiLevelType w:val="hybridMultilevel"/>
    <w:tmpl w:val="EED4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523C41"/>
    <w:multiLevelType w:val="hybridMultilevel"/>
    <w:tmpl w:val="23584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A651BA"/>
    <w:multiLevelType w:val="hybridMultilevel"/>
    <w:tmpl w:val="2800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000679"/>
    <w:multiLevelType w:val="hybridMultilevel"/>
    <w:tmpl w:val="7280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831137"/>
    <w:multiLevelType w:val="hybridMultilevel"/>
    <w:tmpl w:val="A044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1F"/>
    <w:rsid w:val="00096841"/>
    <w:rsid w:val="00154E79"/>
    <w:rsid w:val="001C3752"/>
    <w:rsid w:val="001F64F7"/>
    <w:rsid w:val="00257DD9"/>
    <w:rsid w:val="00275E29"/>
    <w:rsid w:val="002A227E"/>
    <w:rsid w:val="002E526B"/>
    <w:rsid w:val="0030481C"/>
    <w:rsid w:val="00307B1B"/>
    <w:rsid w:val="00334F60"/>
    <w:rsid w:val="003867DA"/>
    <w:rsid w:val="003E7691"/>
    <w:rsid w:val="00543973"/>
    <w:rsid w:val="0057277A"/>
    <w:rsid w:val="00612EF8"/>
    <w:rsid w:val="006757D7"/>
    <w:rsid w:val="006F0435"/>
    <w:rsid w:val="007670FB"/>
    <w:rsid w:val="00797726"/>
    <w:rsid w:val="0089709A"/>
    <w:rsid w:val="008B461F"/>
    <w:rsid w:val="00A0108A"/>
    <w:rsid w:val="00AA21B3"/>
    <w:rsid w:val="00AF6082"/>
    <w:rsid w:val="00AF799E"/>
    <w:rsid w:val="00B61EDB"/>
    <w:rsid w:val="00BD5B9E"/>
    <w:rsid w:val="00BE6762"/>
    <w:rsid w:val="00C41C21"/>
    <w:rsid w:val="00C664ED"/>
    <w:rsid w:val="00C86B5B"/>
    <w:rsid w:val="00DB5F5B"/>
    <w:rsid w:val="00E916AF"/>
    <w:rsid w:val="00F068A4"/>
    <w:rsid w:val="00F84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2D41"/>
  <w15:chartTrackingRefBased/>
  <w15:docId w15:val="{9EF6877F-427E-4965-A3C0-29716D38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461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664ED"/>
    <w:rPr>
      <w:color w:val="0563C1" w:themeColor="hyperlink"/>
      <w:u w:val="single"/>
    </w:rPr>
  </w:style>
  <w:style w:type="paragraph" w:styleId="ListParagraph">
    <w:name w:val="List Paragraph"/>
    <w:basedOn w:val="Normal"/>
    <w:uiPriority w:val="34"/>
    <w:qFormat/>
    <w:rsid w:val="006757D7"/>
    <w:pPr>
      <w:ind w:left="720"/>
      <w:contextualSpacing/>
    </w:pPr>
  </w:style>
  <w:style w:type="paragraph" w:styleId="Header">
    <w:name w:val="header"/>
    <w:basedOn w:val="Normal"/>
    <w:link w:val="HeaderChar"/>
    <w:uiPriority w:val="99"/>
    <w:unhideWhenUsed/>
    <w:rsid w:val="00675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7D7"/>
  </w:style>
  <w:style w:type="paragraph" w:styleId="Footer">
    <w:name w:val="footer"/>
    <w:basedOn w:val="Normal"/>
    <w:link w:val="FooterChar"/>
    <w:uiPriority w:val="99"/>
    <w:unhideWhenUsed/>
    <w:rsid w:val="00675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7D7"/>
  </w:style>
  <w:style w:type="character" w:styleId="FollowedHyperlink">
    <w:name w:val="FollowedHyperlink"/>
    <w:basedOn w:val="DefaultParagraphFont"/>
    <w:uiPriority w:val="99"/>
    <w:semiHidden/>
    <w:unhideWhenUsed/>
    <w:rsid w:val="00612EF8"/>
    <w:rPr>
      <w:color w:val="954F72" w:themeColor="followedHyperlink"/>
      <w:u w:val="single"/>
    </w:rPr>
  </w:style>
  <w:style w:type="table" w:styleId="TableGrid">
    <w:name w:val="Table Grid"/>
    <w:basedOn w:val="TableNormal"/>
    <w:uiPriority w:val="39"/>
    <w:rsid w:val="00307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5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uwe.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t.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4BC536CE5E8A4C9B8AA0AAD1C120FF" ma:contentTypeVersion="6" ma:contentTypeDescription="Create a new document." ma:contentTypeScope="" ma:versionID="bfed38bd8344170f54a70bd87d2e66bd">
  <xsd:schema xmlns:xsd="http://www.w3.org/2001/XMLSchema" xmlns:xs="http://www.w3.org/2001/XMLSchema" xmlns:p="http://schemas.microsoft.com/office/2006/metadata/properties" xmlns:ns2="a767d97b-0c51-409d-b175-d4f301da628e" targetNamespace="http://schemas.microsoft.com/office/2006/metadata/properties" ma:root="true" ma:fieldsID="64ca5c66b1fdc7c15eaff09d000bfe9a" ns2:_="">
    <xsd:import namespace="a767d97b-0c51-409d-b175-d4f301da628e"/>
    <xsd:element name="properties">
      <xsd:complexType>
        <xsd:sequence>
          <xsd:element name="documentManagement">
            <xsd:complexType>
              <xsd:all>
                <xsd:element ref="ns2:Category_x0020_Typ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7d97b-0c51-409d-b175-d4f301da628e" elementFormDefault="qualified">
    <xsd:import namespace="http://schemas.microsoft.com/office/2006/documentManagement/types"/>
    <xsd:import namespace="http://schemas.microsoft.com/office/infopath/2007/PartnerControls"/>
    <xsd:element name="Category_x0020_Type" ma:index="4" nillable="true" ma:displayName="Category Type" ma:default="Project Planning" ma:format="Dropdown" ma:internalName="Category_x0020_Type" ma:readOnly="false">
      <xsd:simpleType>
        <xsd:restriction base="dms:Choice">
          <xsd:enumeration value="Project Planning"/>
          <xsd:enumeration value="Ambassador Pool Documents"/>
          <xsd:enumeration value="Project Forms and Flowcharts"/>
          <xsd:enumeration value="Phase 2 Planning"/>
          <xsd:enumeration value="GDPR Updates"/>
        </xsd:restriction>
      </xsd:simpleType>
    </xsd:element>
    <xsd:element name="Year" ma:index="5" nillable="true" ma:displayName="Year" ma:default="2017" ma:format="Dropdown" ma:internalName="Year" ma:readOnly="false">
      <xsd:simpleType>
        <xsd:restriction base="dms:Choice">
          <xsd:enumeration value="2017"/>
          <xsd:enumeration value="2018"/>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Year xmlns="a767d97b-0c51-409d-b175-d4f301da628e">2018</Year>
    <Category_x0020_Type xmlns="a767d97b-0c51-409d-b175-d4f301da628e">GDPR Updates</Category_x0020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F4675-9A81-496C-9D74-2B0899D7D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7d97b-0c51-409d-b175-d4f301da6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82B168-A133-4DBF-8D51-32FF83210438}">
  <ds:schemaRefs>
    <ds:schemaRef ds:uri="http://schemas.microsoft.com/sharepoint/v3/contenttype/forms"/>
  </ds:schemaRefs>
</ds:datastoreItem>
</file>

<file path=customXml/itemProps3.xml><?xml version="1.0" encoding="utf-8"?>
<ds:datastoreItem xmlns:ds="http://schemas.openxmlformats.org/officeDocument/2006/customXml" ds:itemID="{96E62718-EF78-4406-8130-CC1796EC6F44}">
  <ds:schemaRefs>
    <ds:schemaRef ds:uri="http://schemas.openxmlformats.org/package/2006/metadata/core-properties"/>
    <ds:schemaRef ds:uri="http://purl.org/dc/dcmitype/"/>
    <ds:schemaRef ds:uri="http://schemas.microsoft.com/office/2006/documentManagement/types"/>
    <ds:schemaRef ds:uri="http://purl.org/dc/terms/"/>
    <ds:schemaRef ds:uri="http://purl.org/dc/elements/1.1/"/>
    <ds:schemaRef ds:uri="a767d97b-0c51-409d-b175-d4f301da628e"/>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3E2CABE7-498C-4990-A49A-860F22C78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Giles</dc:creator>
  <cp:keywords/>
  <dc:description/>
  <cp:lastModifiedBy>Stacey Giles</cp:lastModifiedBy>
  <cp:revision>2</cp:revision>
  <dcterms:created xsi:type="dcterms:W3CDTF">2018-11-08T13:20:00Z</dcterms:created>
  <dcterms:modified xsi:type="dcterms:W3CDTF">2018-11-08T13:20:00Z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0x010100924BC536CE5E8A4C9B8AA0AAD1C120FF</vt:lpwstr>
  </property>
</Properties>
</file>